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DE" w:rsidRPr="007E21DE" w:rsidRDefault="007E21DE" w:rsidP="00FC22DC">
      <w:pPr>
        <w:autoSpaceDN/>
        <w:adjustRightInd/>
        <w:ind w:firstLine="0"/>
        <w:jc w:val="right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E21DE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7E21DE" w:rsidRPr="007E21DE" w:rsidRDefault="007E21DE" w:rsidP="007E21DE">
      <w:pPr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E21DE">
        <w:rPr>
          <w:rFonts w:ascii="Times New Roman" w:hAnsi="Times New Roman" w:cs="Times New Roman"/>
          <w:b/>
          <w:sz w:val="28"/>
          <w:szCs w:val="28"/>
          <w:lang w:eastAsia="ar-SA"/>
        </w:rPr>
        <w:t>РЕШЕНИЕ</w:t>
      </w:r>
    </w:p>
    <w:p w:rsidR="007E21DE" w:rsidRPr="007E21DE" w:rsidRDefault="007E21DE" w:rsidP="007E21DE">
      <w:pPr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7E21DE">
        <w:rPr>
          <w:rFonts w:ascii="Times New Roman" w:hAnsi="Times New Roman" w:cs="Times New Roman"/>
          <w:sz w:val="28"/>
          <w:szCs w:val="28"/>
          <w:lang w:eastAsia="ar-SA"/>
        </w:rPr>
        <w:t>СОВЕТА ГРАЧЕВСКОГО МУНИЦИПАЛЬНОГО ОКРУГА</w:t>
      </w:r>
      <w:r w:rsidRPr="007E21DE">
        <w:rPr>
          <w:rFonts w:ascii="Times New Roman" w:hAnsi="Times New Roman" w:cs="Times New Roman"/>
          <w:sz w:val="28"/>
          <w:szCs w:val="28"/>
          <w:lang w:eastAsia="ar-SA"/>
        </w:rPr>
        <w:br/>
        <w:t>СТАВРОПОЛЬСКОГО КРАЯ</w:t>
      </w:r>
    </w:p>
    <w:p w:rsidR="00BE12A1" w:rsidRDefault="00BE12A1" w:rsidP="00360B1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33A43" w:rsidRPr="008E4DF8" w:rsidRDefault="00533A43" w:rsidP="00360B1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2746" w:rsidRPr="007E21DE" w:rsidRDefault="00402746" w:rsidP="004027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1DE">
        <w:rPr>
          <w:rFonts w:ascii="Times New Roman" w:hAnsi="Times New Roman" w:cs="Times New Roman"/>
          <w:b/>
          <w:sz w:val="28"/>
          <w:szCs w:val="28"/>
        </w:rPr>
        <w:t>О внесении изменений в Устав Грачевского муниципального округа Ставропольского края</w:t>
      </w:r>
    </w:p>
    <w:p w:rsidR="00402746" w:rsidRDefault="00402746" w:rsidP="0040274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2746" w:rsidRPr="008E4DF8" w:rsidRDefault="00402746" w:rsidP="0040274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2746" w:rsidRPr="008E4DF8" w:rsidRDefault="00402746" w:rsidP="0040274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E4DF8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E4DF8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DF8">
        <w:rPr>
          <w:rFonts w:ascii="Times New Roman" w:hAnsi="Times New Roman" w:cs="Times New Roman"/>
          <w:sz w:val="28"/>
          <w:szCs w:val="28"/>
        </w:rPr>
        <w:t>в Российской Федерации», от 21 июля 2005 года № 97-ФЗ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DF8">
        <w:rPr>
          <w:rFonts w:ascii="Times New Roman" w:hAnsi="Times New Roman" w:cs="Times New Roman"/>
          <w:sz w:val="28"/>
          <w:szCs w:val="28"/>
        </w:rPr>
        <w:t xml:space="preserve">«О государственной регистрации уставов муниципальных образований», Уставом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Pr="008E4DF8"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E4DF8">
        <w:rPr>
          <w:rFonts w:ascii="Times New Roman" w:hAnsi="Times New Roman" w:cs="Times New Roman"/>
          <w:sz w:val="28"/>
          <w:szCs w:val="28"/>
        </w:rPr>
        <w:t xml:space="preserve">в целях приведения Устава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Pr="008E4DF8">
        <w:rPr>
          <w:rFonts w:ascii="Times New Roman" w:hAnsi="Times New Roman" w:cs="Times New Roman"/>
          <w:sz w:val="28"/>
          <w:szCs w:val="28"/>
        </w:rPr>
        <w:t xml:space="preserve">муниципального округа Ставропольского края в соответствие законодательству Российской Федерации и Ставропольского края, </w:t>
      </w:r>
      <w:r>
        <w:rPr>
          <w:rFonts w:ascii="Times New Roman" w:hAnsi="Times New Roman" w:cs="Times New Roman"/>
          <w:sz w:val="28"/>
          <w:szCs w:val="28"/>
        </w:rPr>
        <w:t xml:space="preserve">Совет Грачевского </w:t>
      </w:r>
      <w:r w:rsidRPr="008E4DF8">
        <w:rPr>
          <w:rFonts w:ascii="Times New Roman" w:hAnsi="Times New Roman" w:cs="Times New Roman"/>
          <w:sz w:val="28"/>
          <w:szCs w:val="28"/>
        </w:rPr>
        <w:t>муниципального округа Ставропольского</w:t>
      </w:r>
      <w:proofErr w:type="gramEnd"/>
      <w:r w:rsidRPr="008E4DF8"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402746" w:rsidRPr="008E4DF8" w:rsidRDefault="00402746" w:rsidP="0040274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2746" w:rsidRPr="008E4DF8" w:rsidRDefault="00402746" w:rsidP="0040274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E4DF8">
        <w:rPr>
          <w:rFonts w:ascii="Times New Roman" w:hAnsi="Times New Roman" w:cs="Times New Roman"/>
          <w:sz w:val="28"/>
          <w:szCs w:val="28"/>
        </w:rPr>
        <w:t>РЕШИЛ:</w:t>
      </w:r>
    </w:p>
    <w:p w:rsidR="00402746" w:rsidRPr="008E4DF8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E4DF8">
        <w:rPr>
          <w:rFonts w:ascii="Times New Roman" w:hAnsi="Times New Roman" w:cs="Times New Roman"/>
          <w:sz w:val="28"/>
          <w:szCs w:val="28"/>
        </w:rPr>
        <w:t xml:space="preserve">1. Внести в Устав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</w:t>
      </w:r>
      <w:r w:rsidRPr="008E4DF8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C4AB8">
        <w:rPr>
          <w:rFonts w:ascii="Times New Roman" w:hAnsi="Times New Roman" w:cs="Times New Roman"/>
          <w:sz w:val="28"/>
          <w:szCs w:val="28"/>
        </w:rPr>
        <w:t>Ставропольского края следующие изменения и дополнения:</w:t>
      </w:r>
    </w:p>
    <w:p w:rsidR="00592CA6" w:rsidRDefault="00592CA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3405" w:rsidRDefault="00093405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06F7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B06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B06F7">
        <w:rPr>
          <w:rFonts w:ascii="Times New Roman" w:hAnsi="Times New Roman" w:cs="Times New Roman"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sz w:val="28"/>
          <w:szCs w:val="28"/>
        </w:rPr>
        <w:t>частью 3 следующего содержания:</w:t>
      </w:r>
    </w:p>
    <w:p w:rsidR="00093405" w:rsidRDefault="00093405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</w:t>
      </w:r>
      <w:r w:rsidRPr="004B06F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контроль подлежит осуществлению при наличии на территории муниципального округа соответствующего объекта контроля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93405" w:rsidRDefault="00093405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93405" w:rsidRDefault="00EC07DB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 части 1 статьи 31 изложить в новой редакции:</w:t>
      </w:r>
    </w:p>
    <w:p w:rsidR="00EC07DB" w:rsidRDefault="00EC07DB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«5) организует дорожную деятельность в отношении автомобильных дорог местного значения в границах муниципального округа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контроль на автомобильном транспорте, городском наземном электрическом транспорте и в дорожном хозяйстве в границах муниципального округа, обеспечивает организацию дорожного движения, а также осуществляет иные полномочия в области использования автомобильных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дорог и осуществления дорожной деятельности в соответствии с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C07DB" w:rsidRDefault="00EC07DB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C07DB" w:rsidRDefault="00EC07DB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24F6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0E11C6">
        <w:rPr>
          <w:rFonts w:ascii="Times New Roman" w:hAnsi="Times New Roman" w:cs="Times New Roman"/>
          <w:sz w:val="28"/>
          <w:szCs w:val="28"/>
        </w:rPr>
        <w:t>36</w:t>
      </w:r>
      <w:r w:rsidR="009124F6">
        <w:rPr>
          <w:rFonts w:ascii="Times New Roman" w:hAnsi="Times New Roman" w:cs="Times New Roman"/>
          <w:sz w:val="28"/>
          <w:szCs w:val="28"/>
        </w:rPr>
        <w:t xml:space="preserve"> части 1 статьи 31 </w:t>
      </w:r>
      <w:r w:rsidR="000E11C6"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9124F6">
        <w:rPr>
          <w:rFonts w:ascii="Times New Roman" w:hAnsi="Times New Roman" w:cs="Times New Roman"/>
          <w:sz w:val="28"/>
          <w:szCs w:val="28"/>
        </w:rPr>
        <w:t>слова «,</w:t>
      </w:r>
      <w:r w:rsidR="000E11C6">
        <w:rPr>
          <w:rFonts w:ascii="Times New Roman" w:hAnsi="Times New Roman" w:cs="Times New Roman"/>
          <w:sz w:val="28"/>
          <w:szCs w:val="28"/>
        </w:rPr>
        <w:t xml:space="preserve"> проведение открытого аукциона на право заключить договор о создании искусственного земельного участка</w:t>
      </w:r>
      <w:proofErr w:type="gramStart"/>
      <w:r w:rsidR="000E11C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92CA6" w:rsidRDefault="00592CA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E11C6" w:rsidRDefault="000E11C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46 части 1 статьи 31 изложить в новой редакции:</w:t>
      </w:r>
    </w:p>
    <w:p w:rsidR="000E11C6" w:rsidRDefault="000E11C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3720E7">
        <w:rPr>
          <w:rFonts w:ascii="Times New Roman" w:hAnsi="Times New Roman" w:cs="Times New Roman"/>
          <w:sz w:val="28"/>
          <w:szCs w:val="28"/>
        </w:rPr>
        <w:t xml:space="preserve">46) </w:t>
      </w:r>
      <w:bookmarkStart w:id="0" w:name="_GoBack"/>
      <w:bookmarkEnd w:id="0"/>
      <w:r w:rsidR="003720E7">
        <w:rPr>
          <w:rFonts w:ascii="Times New Roman" w:hAnsi="Times New Roman" w:cs="Times New Roman"/>
          <w:sz w:val="28"/>
          <w:szCs w:val="28"/>
        </w:rPr>
        <w:t>разрабатывает и представляет на утверждение в совет муниципального округа проект генерального плана муниципального округа</w:t>
      </w:r>
      <w:proofErr w:type="gramStart"/>
      <w:r w:rsidR="003720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720E7">
        <w:rPr>
          <w:rFonts w:ascii="Times New Roman" w:hAnsi="Times New Roman" w:cs="Times New Roman"/>
          <w:sz w:val="28"/>
          <w:szCs w:val="28"/>
        </w:rPr>
        <w:t xml:space="preserve"> разрабатывает и утверждает правила землепользования и застройки, утверждает подготовленную на основе генерального плана муниципального округа документацию по планировке территории, выдает градостроительный план земельного участка, расположенного в границах муниципального округа, выдает разрешение на строительство (за исключением случаев, предусмотренных Градостроительным кодексом Российской Федерации, иными федеральными законами), разрешение </w:t>
      </w:r>
      <w:proofErr w:type="gramStart"/>
      <w:r w:rsidR="003720E7">
        <w:rPr>
          <w:rFonts w:ascii="Times New Roman" w:hAnsi="Times New Roman" w:cs="Times New Roman"/>
          <w:sz w:val="28"/>
          <w:szCs w:val="28"/>
        </w:rPr>
        <w:t>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округа, разрабатывает и утверждает местные нормативы градостроительного проектирования муниципального округа, ведет информационную систему обеспечения градостроительной деятельности, осуществляемой на территории муниципального округа, осуществляет резервирование земель и изъятие земельных участков в границах муниципального округа для муниципальных нужд, осуществляет муниципальный земельный контроль в границах муниципального округа, осуществляет</w:t>
      </w:r>
      <w:proofErr w:type="gramEnd"/>
      <w:r w:rsidR="003720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20E7">
        <w:rPr>
          <w:rFonts w:ascii="Times New Roman" w:hAnsi="Times New Roman" w:cs="Times New Roman"/>
          <w:sz w:val="28"/>
          <w:szCs w:val="28"/>
        </w:rPr>
        <w:t>в случаях, предусмотренных Градостроительным кодексом Росси</w:t>
      </w:r>
      <w:r w:rsidR="00A96365">
        <w:rPr>
          <w:rFonts w:ascii="Times New Roman" w:hAnsi="Times New Roman" w:cs="Times New Roman"/>
          <w:sz w:val="28"/>
          <w:szCs w:val="28"/>
        </w:rPr>
        <w:t>йской Федерации, осмотры зданий, сооружений и выдачу рекомендации об устранении выявленных в ходе таких осмотров нарушений, направляет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</w:t>
      </w:r>
      <w:proofErr w:type="gramEnd"/>
      <w:r w:rsidR="00A963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6365">
        <w:rPr>
          <w:rFonts w:ascii="Times New Roman" w:hAnsi="Times New Roman" w:cs="Times New Roman"/>
          <w:sz w:val="28"/>
          <w:szCs w:val="28"/>
        </w:rPr>
        <w:t xml:space="preserve"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</w:t>
      </w:r>
      <w:r w:rsidR="00960794">
        <w:rPr>
          <w:rFonts w:ascii="Times New Roman" w:hAnsi="Times New Roman" w:cs="Times New Roman"/>
          <w:sz w:val="28"/>
          <w:szCs w:val="28"/>
        </w:rPr>
        <w:t>уведомления о соответствии или несоответствии построенных или реконструированных</w:t>
      </w:r>
      <w:r w:rsidR="002228B8">
        <w:rPr>
          <w:rFonts w:ascii="Times New Roman" w:hAnsi="Times New Roman" w:cs="Times New Roman"/>
          <w:sz w:val="28"/>
          <w:szCs w:val="28"/>
        </w:rPr>
        <w:t xml:space="preserve"> объекта индивидуального жилищного строительства или </w:t>
      </w:r>
      <w:r w:rsidR="008A79EA">
        <w:rPr>
          <w:rFonts w:ascii="Times New Roman" w:hAnsi="Times New Roman" w:cs="Times New Roman"/>
          <w:sz w:val="28"/>
          <w:szCs w:val="28"/>
        </w:rPr>
        <w:t>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</w:t>
      </w:r>
      <w:proofErr w:type="gramEnd"/>
      <w:r w:rsidR="008A79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79EA">
        <w:rPr>
          <w:rFonts w:ascii="Times New Roman" w:hAnsi="Times New Roman" w:cs="Times New Roman"/>
          <w:sz w:val="28"/>
          <w:szCs w:val="28"/>
        </w:rPr>
        <w:t>участках, расположенных на территории муниципального округа, принимает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осуществляет снос самовольной постройки или ее приведение в соответствие с установленными</w:t>
      </w:r>
      <w:proofErr w:type="gramEnd"/>
      <w:r w:rsidR="008A79EA">
        <w:rPr>
          <w:rFonts w:ascii="Times New Roman" w:hAnsi="Times New Roman" w:cs="Times New Roman"/>
          <w:sz w:val="28"/>
          <w:szCs w:val="28"/>
        </w:rPr>
        <w:t xml:space="preserve"> требованиями в случаях, предусмотренных Градостроительным кодексом Российской Федерации</w:t>
      </w:r>
      <w:proofErr w:type="gramStart"/>
      <w:r w:rsidR="008A79E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E11C6" w:rsidRDefault="000E11C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C7E67" w:rsidRDefault="000E44D3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-абзац 14 части 8 статьи 34</w:t>
      </w:r>
    </w:p>
    <w:p w:rsidR="00592CA6" w:rsidRDefault="000E44D3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словами «продолжительностью не более 13 календарных дней».</w:t>
      </w:r>
    </w:p>
    <w:p w:rsidR="00592CA6" w:rsidRDefault="00592CA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" w:name="p2353"/>
      <w:bookmarkEnd w:id="1"/>
      <w:r w:rsidRPr="008E4DF8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Главное управление Министерства юстиции Российской Федерации по Ставропольскому краю на </w:t>
      </w:r>
      <w:r>
        <w:rPr>
          <w:rFonts w:ascii="Times New Roman" w:hAnsi="Times New Roman" w:cs="Times New Roman"/>
          <w:sz w:val="28"/>
          <w:szCs w:val="28"/>
        </w:rPr>
        <w:t>государственную регистрацию.</w:t>
      </w:r>
    </w:p>
    <w:p w:rsidR="00402746" w:rsidRPr="008E4DF8" w:rsidRDefault="00402746" w:rsidP="0040274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Default="00402746" w:rsidP="00402746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8E4DF8">
        <w:rPr>
          <w:rFonts w:ascii="Times New Roman" w:hAnsi="Times New Roman" w:cs="Times New Roman"/>
          <w:sz w:val="28"/>
          <w:szCs w:val="28"/>
        </w:rPr>
        <w:t xml:space="preserve">3.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(обнародовать) </w:t>
      </w:r>
      <w:r w:rsidRPr="008E4DF8">
        <w:rPr>
          <w:rFonts w:ascii="Times New Roman" w:hAnsi="Times New Roman" w:cs="Times New Roman"/>
          <w:sz w:val="28"/>
          <w:szCs w:val="28"/>
        </w:rPr>
        <w:t>настоящее решение после его государственной регистрации.</w:t>
      </w:r>
    </w:p>
    <w:p w:rsidR="00402746" w:rsidRPr="008E4DF8" w:rsidRDefault="00402746" w:rsidP="00402746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402746" w:rsidP="00402746">
      <w:pPr>
        <w:shd w:val="clear" w:color="auto" w:fill="FFFFFF"/>
        <w:tabs>
          <w:tab w:val="left" w:leader="underscore" w:pos="713"/>
          <w:tab w:val="left" w:pos="98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FD067A">
        <w:rPr>
          <w:rFonts w:ascii="Times New Roman" w:hAnsi="Times New Roman" w:cs="Times New Roman"/>
          <w:sz w:val="28"/>
          <w:szCs w:val="28"/>
        </w:rPr>
        <w:t>4. Настоящее решение вступает со дня его официального опубликования, произведенного после государственной регистрации.</w:t>
      </w:r>
    </w:p>
    <w:p w:rsidR="00402746" w:rsidRDefault="00402746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402746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402746" w:rsidP="0040274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</w:t>
      </w: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Грачевского муниципального </w:t>
      </w:r>
    </w:p>
    <w:p w:rsidR="00402746" w:rsidRPr="00FD067A" w:rsidRDefault="00402746" w:rsidP="00402746">
      <w:pPr>
        <w:spacing w:line="276" w:lineRule="auto"/>
        <w:ind w:firstLine="0"/>
        <w:rPr>
          <w:rFonts w:ascii="Times New Roman" w:hAnsi="Times New Roman" w:cs="Times New Roman"/>
          <w:sz w:val="28"/>
        </w:rPr>
      </w:pPr>
      <w:r w:rsidRPr="00FD067A">
        <w:rPr>
          <w:rFonts w:ascii="Times New Roman" w:hAnsi="Times New Roman" w:cs="Times New Roman"/>
          <w:sz w:val="28"/>
        </w:rPr>
        <w:t xml:space="preserve">округа Ставропольского края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</w:t>
      </w:r>
      <w:r w:rsidRPr="00FD067A">
        <w:rPr>
          <w:rFonts w:ascii="Times New Roman" w:hAnsi="Times New Roman" w:cs="Times New Roman"/>
          <w:sz w:val="28"/>
        </w:rPr>
        <w:t>С.Ф. Сотников</w:t>
      </w:r>
    </w:p>
    <w:p w:rsidR="00402746" w:rsidRDefault="00402746" w:rsidP="0040274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C5485" w:rsidRPr="00CC5485" w:rsidRDefault="00CC5485" w:rsidP="00CC5485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C5485">
        <w:rPr>
          <w:rFonts w:ascii="Times New Roman" w:hAnsi="Times New Roman" w:cs="Times New Roman"/>
          <w:sz w:val="28"/>
          <w:szCs w:val="28"/>
        </w:rPr>
        <w:t xml:space="preserve">Глава Грачевского </w:t>
      </w:r>
    </w:p>
    <w:p w:rsidR="00CC5485" w:rsidRPr="00CC5485" w:rsidRDefault="00CC5485" w:rsidP="00CC5485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C5485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C7EE3" w:rsidRDefault="00CC5485" w:rsidP="00CC5485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C548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С.Л. Филичкин</w:t>
      </w:r>
    </w:p>
    <w:p w:rsidR="006C7E67" w:rsidRDefault="006C7E67" w:rsidP="00A21683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C5485" w:rsidRDefault="00CC5485" w:rsidP="00A21683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CC5485" w:rsidRPr="00FD067A" w:rsidRDefault="00CC5485" w:rsidP="00A21683">
      <w:pPr>
        <w:pBdr>
          <w:bottom w:val="single" w:sz="4" w:space="1" w:color="auto"/>
        </w:pBd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вносит председатель Совета Грачевского муниципального района Ставропольского края                                                                   С.Ф. Сотников</w:t>
      </w: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Согласовано:</w:t>
      </w: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специалист – юрисконсульт </w:t>
      </w: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Совета Грачевского муниципального округа </w:t>
      </w:r>
    </w:p>
    <w:p w:rsidR="00A06585" w:rsidRDefault="00A06585" w:rsidP="00A06585">
      <w:pPr>
        <w:ind w:firstLine="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                                                                Г.Н. Пономаренко</w:t>
      </w:r>
    </w:p>
    <w:sectPr w:rsidR="00A06585" w:rsidSect="00A0658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089" w:rsidRDefault="00114089" w:rsidP="008E4DF8">
      <w:r>
        <w:separator/>
      </w:r>
    </w:p>
  </w:endnote>
  <w:endnote w:type="continuationSeparator" w:id="0">
    <w:p w:rsidR="00114089" w:rsidRDefault="00114089" w:rsidP="008E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089" w:rsidRDefault="00114089" w:rsidP="008E4DF8">
      <w:r>
        <w:separator/>
      </w:r>
    </w:p>
  </w:footnote>
  <w:footnote w:type="continuationSeparator" w:id="0">
    <w:p w:rsidR="00114089" w:rsidRDefault="00114089" w:rsidP="008E4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020990"/>
      <w:docPartObj>
        <w:docPartGallery w:val="Page Numbers (Top of Page)"/>
        <w:docPartUnique/>
      </w:docPartObj>
    </w:sdtPr>
    <w:sdtEndPr/>
    <w:sdtContent>
      <w:p w:rsidR="008E4DF8" w:rsidRDefault="008E4DF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2DC">
          <w:rPr>
            <w:noProof/>
          </w:rPr>
          <w:t>2</w:t>
        </w:r>
        <w:r>
          <w:fldChar w:fldCharType="end"/>
        </w:r>
      </w:p>
    </w:sdtContent>
  </w:sdt>
  <w:p w:rsidR="008E4DF8" w:rsidRDefault="008E4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4A"/>
    <w:rsid w:val="00066048"/>
    <w:rsid w:val="000813DE"/>
    <w:rsid w:val="00093405"/>
    <w:rsid w:val="00094D57"/>
    <w:rsid w:val="00095B05"/>
    <w:rsid w:val="000A6100"/>
    <w:rsid w:val="000D15C6"/>
    <w:rsid w:val="000E11C6"/>
    <w:rsid w:val="000E44D3"/>
    <w:rsid w:val="00102016"/>
    <w:rsid w:val="00114089"/>
    <w:rsid w:val="001205C5"/>
    <w:rsid w:val="00130D48"/>
    <w:rsid w:val="00152887"/>
    <w:rsid w:val="001678F3"/>
    <w:rsid w:val="00174A70"/>
    <w:rsid w:val="001922DF"/>
    <w:rsid w:val="001E0A16"/>
    <w:rsid w:val="002228B8"/>
    <w:rsid w:val="002435FD"/>
    <w:rsid w:val="002A763C"/>
    <w:rsid w:val="002C4AB8"/>
    <w:rsid w:val="002D5A4A"/>
    <w:rsid w:val="0030053A"/>
    <w:rsid w:val="00360B18"/>
    <w:rsid w:val="003720E7"/>
    <w:rsid w:val="00384A61"/>
    <w:rsid w:val="003934E2"/>
    <w:rsid w:val="00402746"/>
    <w:rsid w:val="00404BD8"/>
    <w:rsid w:val="00477C47"/>
    <w:rsid w:val="004B06F7"/>
    <w:rsid w:val="004B7049"/>
    <w:rsid w:val="004C6D89"/>
    <w:rsid w:val="004D40B0"/>
    <w:rsid w:val="004D7A62"/>
    <w:rsid w:val="004E1125"/>
    <w:rsid w:val="004F1328"/>
    <w:rsid w:val="0050240A"/>
    <w:rsid w:val="0050290F"/>
    <w:rsid w:val="00533A43"/>
    <w:rsid w:val="0056245A"/>
    <w:rsid w:val="00570665"/>
    <w:rsid w:val="00592CA6"/>
    <w:rsid w:val="00640166"/>
    <w:rsid w:val="006616A1"/>
    <w:rsid w:val="00671AB7"/>
    <w:rsid w:val="006C2F7A"/>
    <w:rsid w:val="006C7E67"/>
    <w:rsid w:val="006C7EE3"/>
    <w:rsid w:val="007B7F86"/>
    <w:rsid w:val="007D2D45"/>
    <w:rsid w:val="007E21DE"/>
    <w:rsid w:val="008340E9"/>
    <w:rsid w:val="008829AE"/>
    <w:rsid w:val="008A79EA"/>
    <w:rsid w:val="008C47A4"/>
    <w:rsid w:val="008D7087"/>
    <w:rsid w:val="008E4DF8"/>
    <w:rsid w:val="009124F6"/>
    <w:rsid w:val="009217D5"/>
    <w:rsid w:val="00927270"/>
    <w:rsid w:val="00937340"/>
    <w:rsid w:val="009379FA"/>
    <w:rsid w:val="00960794"/>
    <w:rsid w:val="00A06585"/>
    <w:rsid w:val="00A21683"/>
    <w:rsid w:val="00A221A0"/>
    <w:rsid w:val="00A6678E"/>
    <w:rsid w:val="00A96365"/>
    <w:rsid w:val="00AE63E2"/>
    <w:rsid w:val="00AF0FB8"/>
    <w:rsid w:val="00B244DD"/>
    <w:rsid w:val="00B30288"/>
    <w:rsid w:val="00B537B4"/>
    <w:rsid w:val="00B67D35"/>
    <w:rsid w:val="00BB2887"/>
    <w:rsid w:val="00BC5B81"/>
    <w:rsid w:val="00BD1276"/>
    <w:rsid w:val="00BE12A1"/>
    <w:rsid w:val="00C05FB0"/>
    <w:rsid w:val="00C3156D"/>
    <w:rsid w:val="00CB783B"/>
    <w:rsid w:val="00CC5485"/>
    <w:rsid w:val="00D04F11"/>
    <w:rsid w:val="00D10304"/>
    <w:rsid w:val="00D763A3"/>
    <w:rsid w:val="00D93DF9"/>
    <w:rsid w:val="00D9753C"/>
    <w:rsid w:val="00DB085F"/>
    <w:rsid w:val="00DB7D2D"/>
    <w:rsid w:val="00DC2A30"/>
    <w:rsid w:val="00DE599E"/>
    <w:rsid w:val="00E11B32"/>
    <w:rsid w:val="00E151D3"/>
    <w:rsid w:val="00E33D3A"/>
    <w:rsid w:val="00E3526E"/>
    <w:rsid w:val="00E84399"/>
    <w:rsid w:val="00E8555F"/>
    <w:rsid w:val="00EC062C"/>
    <w:rsid w:val="00EC07DB"/>
    <w:rsid w:val="00F23307"/>
    <w:rsid w:val="00F23CD1"/>
    <w:rsid w:val="00F352E0"/>
    <w:rsid w:val="00F47E82"/>
    <w:rsid w:val="00F652B8"/>
    <w:rsid w:val="00F81B99"/>
    <w:rsid w:val="00F93802"/>
    <w:rsid w:val="00FC22DC"/>
    <w:rsid w:val="00FD067A"/>
    <w:rsid w:val="00FD51E1"/>
    <w:rsid w:val="00FD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60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0B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E8555F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C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C4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024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60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0B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semiHidden/>
    <w:unhideWhenUsed/>
    <w:rsid w:val="00E8555F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D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DF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7C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C4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02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6C816-113F-4D50-A6CD-E3BEABFC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 Серяк</dc:creator>
  <cp:keywords/>
  <dc:description/>
  <cp:lastModifiedBy>CITYLINE27</cp:lastModifiedBy>
  <cp:revision>37</cp:revision>
  <cp:lastPrinted>2022-08-29T06:45:00Z</cp:lastPrinted>
  <dcterms:created xsi:type="dcterms:W3CDTF">2021-04-09T07:20:00Z</dcterms:created>
  <dcterms:modified xsi:type="dcterms:W3CDTF">2022-08-29T07:14:00Z</dcterms:modified>
</cp:coreProperties>
</file>